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4CC" w:rsidRPr="00E274CC" w:rsidRDefault="00E274CC">
      <w:pPr>
        <w:rPr>
          <w:rStyle w:val="Emphasis"/>
          <w:rFonts w:ascii="Arial" w:hAnsi="Arial" w:cs="Arial"/>
          <w:color w:val="000000" w:themeColor="text1"/>
          <w:sz w:val="24"/>
          <w:szCs w:val="24"/>
          <w:u w:val="single"/>
          <w:shd w:val="clear" w:color="auto" w:fill="FFFFFF"/>
        </w:rPr>
      </w:pPr>
      <w:r w:rsidRPr="00E274CC">
        <w:rPr>
          <w:rStyle w:val="Emphasis"/>
          <w:rFonts w:ascii="Arial" w:hAnsi="Arial" w:cs="Arial"/>
          <w:color w:val="000000" w:themeColor="text1"/>
          <w:sz w:val="24"/>
          <w:szCs w:val="24"/>
          <w:u w:val="single"/>
          <w:shd w:val="clear" w:color="auto" w:fill="FFFFFF"/>
        </w:rPr>
        <w:t>2011 Question 22 </w:t>
      </w:r>
    </w:p>
    <w:p w:rsidR="00E274CC" w:rsidRDefault="00E274CC">
      <w:pPr>
        <w:rPr>
          <w:rFonts w:ascii="Arial" w:hAnsi="Arial" w:cs="Arial"/>
          <w:color w:val="000000" w:themeColor="text1"/>
          <w:sz w:val="24"/>
          <w:szCs w:val="24"/>
          <w:shd w:val="clear" w:color="auto" w:fill="FFFFFF"/>
        </w:rPr>
      </w:pPr>
      <w:r w:rsidRPr="00E274CC">
        <w:rPr>
          <w:rFonts w:ascii="Arial" w:hAnsi="Arial" w:cs="Arial"/>
          <w:color w:val="000000" w:themeColor="text1"/>
          <w:sz w:val="24"/>
          <w:szCs w:val="24"/>
          <w:shd w:val="clear" w:color="auto" w:fill="FFFFFF"/>
        </w:rPr>
        <w:t>Identify FOUR different types of health facilities or services in Australia. </w:t>
      </w:r>
      <w:r w:rsidRPr="00E274CC">
        <w:rPr>
          <w:rStyle w:val="Strong"/>
          <w:rFonts w:ascii="Arial" w:hAnsi="Arial" w:cs="Arial"/>
          <w:color w:val="000000" w:themeColor="text1"/>
          <w:sz w:val="24"/>
          <w:szCs w:val="24"/>
          <w:shd w:val="clear" w:color="auto" w:fill="FFFFFF"/>
        </w:rPr>
        <w:t>2 Marks</w:t>
      </w:r>
      <w:r w:rsidRPr="00E274CC">
        <w:rPr>
          <w:rFonts w:ascii="Arial" w:hAnsi="Arial" w:cs="Arial"/>
          <w:color w:val="000000" w:themeColor="text1"/>
          <w:sz w:val="24"/>
          <w:szCs w:val="24"/>
          <w:shd w:val="clear" w:color="auto" w:fill="FFFFFF"/>
        </w:rPr>
        <w:t> </w:t>
      </w:r>
    </w:p>
    <w:p w:rsidR="00570796" w:rsidRPr="00E274CC" w:rsidRDefault="00570796" w:rsidP="00570796">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themeColor="text1"/>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w:t>
      </w: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Pr="00E274CC" w:rsidRDefault="00570796">
      <w:pPr>
        <w:rPr>
          <w:rFonts w:ascii="Arial" w:hAnsi="Arial" w:cs="Arial"/>
          <w:color w:val="000000" w:themeColor="text1"/>
          <w:sz w:val="24"/>
          <w:szCs w:val="24"/>
          <w:shd w:val="clear" w:color="auto" w:fill="FFFFFF"/>
        </w:rPr>
      </w:pPr>
    </w:p>
    <w:p w:rsidR="00E274CC" w:rsidRDefault="00E274CC">
      <w:pPr>
        <w:rPr>
          <w:rFonts w:ascii="Arial" w:hAnsi="Arial" w:cs="Arial"/>
          <w:color w:val="7A7A7A"/>
          <w:sz w:val="21"/>
          <w:szCs w:val="21"/>
          <w:shd w:val="clear" w:color="auto" w:fill="FFFFFF"/>
        </w:rPr>
      </w:pPr>
      <w:r w:rsidRPr="00E274CC">
        <w:rPr>
          <w:noProof/>
          <w:sz w:val="24"/>
          <w:szCs w:val="24"/>
          <w:lang w:eastAsia="en-AU"/>
        </w:rPr>
        <w:lastRenderedPageBreak/>
        <w:drawing>
          <wp:inline distT="0" distB="0" distL="0" distR="0" wp14:anchorId="47A2CDEE" wp14:editId="72B623ED">
            <wp:extent cx="6645910" cy="12852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45910" cy="1285240"/>
                    </a:xfrm>
                    <a:prstGeom prst="rect">
                      <a:avLst/>
                    </a:prstGeom>
                  </pic:spPr>
                </pic:pic>
              </a:graphicData>
            </a:graphic>
          </wp:inline>
        </w:drawing>
      </w:r>
    </w:p>
    <w:p w:rsidR="00E274CC" w:rsidRDefault="00E274CC" w:rsidP="00E274CC">
      <w:r>
        <w:t xml:space="preserve">Question 22 Sample answer: </w:t>
      </w:r>
    </w:p>
    <w:p w:rsidR="00E274CC" w:rsidRDefault="00E274CC" w:rsidP="00E274CC">
      <w:r>
        <w:t xml:space="preserve">Health facilities or services in Australia include: </w:t>
      </w:r>
    </w:p>
    <w:p w:rsidR="00E274CC" w:rsidRDefault="00E274CC" w:rsidP="00E274CC">
      <w:r>
        <w:t xml:space="preserve">• </w:t>
      </w:r>
      <w:proofErr w:type="gramStart"/>
      <w:r>
        <w:t>hospitals</w:t>
      </w:r>
      <w:proofErr w:type="gramEnd"/>
      <w:r>
        <w:t xml:space="preserve"> </w:t>
      </w:r>
    </w:p>
    <w:p w:rsidR="00E274CC" w:rsidRDefault="00E274CC" w:rsidP="00E274CC">
      <w:r>
        <w:t xml:space="preserve">• </w:t>
      </w:r>
      <w:proofErr w:type="gramStart"/>
      <w:r>
        <w:t>aged-care</w:t>
      </w:r>
      <w:proofErr w:type="gramEnd"/>
      <w:r>
        <w:t xml:space="preserve"> homes </w:t>
      </w:r>
    </w:p>
    <w:p w:rsidR="00E274CC" w:rsidRDefault="00E274CC" w:rsidP="00E274CC">
      <w:r>
        <w:t xml:space="preserve">• Meals on Wheels </w:t>
      </w:r>
    </w:p>
    <w:p w:rsidR="00E274CC" w:rsidRDefault="00E274CC" w:rsidP="00E274CC">
      <w:r>
        <w:t xml:space="preserve">• </w:t>
      </w:r>
      <w:proofErr w:type="gramStart"/>
      <w:r>
        <w:t>in-home</w:t>
      </w:r>
      <w:proofErr w:type="gramEnd"/>
      <w:r>
        <w:t xml:space="preserve"> nursing. </w:t>
      </w:r>
    </w:p>
    <w:p w:rsidR="00E274CC" w:rsidRDefault="00E274CC" w:rsidP="00E274CC">
      <w:r>
        <w:t>Examples should reflect different ‘types’ of health care facilities and/or services.</w:t>
      </w:r>
    </w:p>
    <w:p w:rsidR="00E274CC" w:rsidRDefault="00E274CC" w:rsidP="00E274CC"/>
    <w:p w:rsidR="00E274CC" w:rsidRDefault="00E274CC" w:rsidP="00E274CC">
      <w:pPr>
        <w:rPr>
          <w:rFonts w:ascii="Arial" w:hAnsi="Arial" w:cs="Arial"/>
          <w:color w:val="000000" w:themeColor="text1"/>
          <w:sz w:val="24"/>
          <w:szCs w:val="24"/>
          <w:shd w:val="clear" w:color="auto" w:fill="FFFFFF"/>
        </w:rPr>
      </w:pPr>
    </w:p>
    <w:p w:rsidR="00570796" w:rsidRDefault="00570796" w:rsidP="00E274CC">
      <w:pPr>
        <w:rPr>
          <w:rFonts w:ascii="Arial" w:hAnsi="Arial" w:cs="Arial"/>
          <w:color w:val="000000" w:themeColor="text1"/>
          <w:sz w:val="24"/>
          <w:szCs w:val="24"/>
          <w:shd w:val="clear" w:color="auto" w:fill="FFFFFF"/>
        </w:rPr>
      </w:pPr>
    </w:p>
    <w:p w:rsidR="00570796" w:rsidRDefault="00570796" w:rsidP="00E274CC">
      <w:pPr>
        <w:rPr>
          <w:rFonts w:ascii="Arial" w:hAnsi="Arial" w:cs="Arial"/>
          <w:color w:val="000000" w:themeColor="text1"/>
          <w:sz w:val="24"/>
          <w:szCs w:val="24"/>
          <w:shd w:val="clear" w:color="auto" w:fill="FFFFFF"/>
        </w:rPr>
      </w:pPr>
    </w:p>
    <w:p w:rsidR="00570796" w:rsidRDefault="00570796" w:rsidP="00E274CC">
      <w:pPr>
        <w:rPr>
          <w:rFonts w:ascii="Arial" w:hAnsi="Arial" w:cs="Arial"/>
          <w:color w:val="000000" w:themeColor="text1"/>
          <w:sz w:val="24"/>
          <w:szCs w:val="24"/>
          <w:shd w:val="clear" w:color="auto" w:fill="FFFFFF"/>
        </w:rPr>
      </w:pPr>
    </w:p>
    <w:p w:rsidR="00570796" w:rsidRDefault="00570796" w:rsidP="00E274CC">
      <w:pPr>
        <w:rPr>
          <w:rFonts w:ascii="Arial" w:hAnsi="Arial" w:cs="Arial"/>
          <w:color w:val="000000" w:themeColor="text1"/>
          <w:sz w:val="24"/>
          <w:szCs w:val="24"/>
          <w:shd w:val="clear" w:color="auto" w:fill="FFFFFF"/>
        </w:rPr>
      </w:pPr>
    </w:p>
    <w:p w:rsidR="00570796" w:rsidRDefault="00570796" w:rsidP="00E274CC">
      <w:pPr>
        <w:rPr>
          <w:rFonts w:ascii="Arial" w:hAnsi="Arial" w:cs="Arial"/>
          <w:color w:val="000000" w:themeColor="text1"/>
          <w:sz w:val="24"/>
          <w:szCs w:val="24"/>
          <w:shd w:val="clear" w:color="auto" w:fill="FFFFFF"/>
        </w:rPr>
      </w:pPr>
    </w:p>
    <w:p w:rsidR="00570796" w:rsidRDefault="00570796" w:rsidP="00E274CC">
      <w:pPr>
        <w:rPr>
          <w:rFonts w:ascii="Arial" w:hAnsi="Arial" w:cs="Arial"/>
          <w:color w:val="000000" w:themeColor="text1"/>
          <w:sz w:val="24"/>
          <w:szCs w:val="24"/>
          <w:shd w:val="clear" w:color="auto" w:fill="FFFFFF"/>
        </w:rPr>
      </w:pPr>
    </w:p>
    <w:p w:rsidR="00570796" w:rsidRDefault="00570796" w:rsidP="00E274CC">
      <w:pPr>
        <w:rPr>
          <w:rFonts w:ascii="Arial" w:hAnsi="Arial" w:cs="Arial"/>
          <w:color w:val="000000" w:themeColor="text1"/>
          <w:sz w:val="24"/>
          <w:szCs w:val="24"/>
          <w:shd w:val="clear" w:color="auto" w:fill="FFFFFF"/>
        </w:rPr>
      </w:pPr>
    </w:p>
    <w:p w:rsidR="00570796" w:rsidRDefault="00570796" w:rsidP="00E274CC">
      <w:pPr>
        <w:rPr>
          <w:rFonts w:ascii="Arial" w:hAnsi="Arial" w:cs="Arial"/>
          <w:color w:val="000000" w:themeColor="text1"/>
          <w:sz w:val="24"/>
          <w:szCs w:val="24"/>
          <w:shd w:val="clear" w:color="auto" w:fill="FFFFFF"/>
        </w:rPr>
      </w:pPr>
    </w:p>
    <w:p w:rsidR="00570796" w:rsidRDefault="00570796" w:rsidP="00E274CC">
      <w:pPr>
        <w:rPr>
          <w:rFonts w:ascii="Arial" w:hAnsi="Arial" w:cs="Arial"/>
          <w:color w:val="000000" w:themeColor="text1"/>
          <w:sz w:val="24"/>
          <w:szCs w:val="24"/>
          <w:shd w:val="clear" w:color="auto" w:fill="FFFFFF"/>
        </w:rPr>
      </w:pPr>
    </w:p>
    <w:p w:rsidR="00570796" w:rsidRDefault="00570796" w:rsidP="00E274CC">
      <w:pPr>
        <w:rPr>
          <w:rFonts w:ascii="Arial" w:hAnsi="Arial" w:cs="Arial"/>
          <w:color w:val="000000" w:themeColor="text1"/>
          <w:sz w:val="24"/>
          <w:szCs w:val="24"/>
          <w:shd w:val="clear" w:color="auto" w:fill="FFFFFF"/>
        </w:rPr>
      </w:pPr>
    </w:p>
    <w:p w:rsidR="00570796" w:rsidRDefault="00570796" w:rsidP="00E274CC">
      <w:pPr>
        <w:rPr>
          <w:rFonts w:ascii="Arial" w:hAnsi="Arial" w:cs="Arial"/>
          <w:color w:val="000000" w:themeColor="text1"/>
          <w:sz w:val="24"/>
          <w:szCs w:val="24"/>
          <w:shd w:val="clear" w:color="auto" w:fill="FFFFFF"/>
        </w:rPr>
      </w:pPr>
    </w:p>
    <w:p w:rsidR="00570796" w:rsidRDefault="00570796" w:rsidP="00E274CC">
      <w:pPr>
        <w:rPr>
          <w:rFonts w:ascii="Arial" w:hAnsi="Arial" w:cs="Arial"/>
          <w:color w:val="000000" w:themeColor="text1"/>
          <w:sz w:val="24"/>
          <w:szCs w:val="24"/>
          <w:shd w:val="clear" w:color="auto" w:fill="FFFFFF"/>
        </w:rPr>
      </w:pPr>
    </w:p>
    <w:p w:rsidR="00570796" w:rsidRDefault="00570796" w:rsidP="00E274CC">
      <w:pPr>
        <w:rPr>
          <w:rFonts w:ascii="Arial" w:hAnsi="Arial" w:cs="Arial"/>
          <w:color w:val="000000" w:themeColor="text1"/>
          <w:sz w:val="24"/>
          <w:szCs w:val="24"/>
          <w:shd w:val="clear" w:color="auto" w:fill="FFFFFF"/>
        </w:rPr>
      </w:pPr>
    </w:p>
    <w:p w:rsidR="00570796" w:rsidRDefault="00570796" w:rsidP="00E274CC">
      <w:pPr>
        <w:rPr>
          <w:rFonts w:ascii="Arial" w:hAnsi="Arial" w:cs="Arial"/>
          <w:color w:val="000000" w:themeColor="text1"/>
          <w:sz w:val="24"/>
          <w:szCs w:val="24"/>
          <w:shd w:val="clear" w:color="auto" w:fill="FFFFFF"/>
        </w:rPr>
      </w:pPr>
    </w:p>
    <w:p w:rsidR="00570796" w:rsidRDefault="00570796" w:rsidP="00E274CC">
      <w:pPr>
        <w:rPr>
          <w:rFonts w:ascii="Arial" w:hAnsi="Arial" w:cs="Arial"/>
          <w:color w:val="000000" w:themeColor="text1"/>
          <w:sz w:val="24"/>
          <w:szCs w:val="24"/>
          <w:shd w:val="clear" w:color="auto" w:fill="FFFFFF"/>
        </w:rPr>
      </w:pPr>
    </w:p>
    <w:p w:rsidR="00570796" w:rsidRDefault="00570796" w:rsidP="00E274CC">
      <w:pPr>
        <w:rPr>
          <w:rFonts w:ascii="Arial" w:hAnsi="Arial" w:cs="Arial"/>
          <w:color w:val="000000" w:themeColor="text1"/>
          <w:sz w:val="24"/>
          <w:szCs w:val="24"/>
          <w:shd w:val="clear" w:color="auto" w:fill="FFFFFF"/>
        </w:rPr>
      </w:pPr>
    </w:p>
    <w:p w:rsidR="00570796" w:rsidRDefault="00570796" w:rsidP="00E274CC">
      <w:pPr>
        <w:rPr>
          <w:rFonts w:ascii="Arial" w:hAnsi="Arial" w:cs="Arial"/>
          <w:color w:val="000000" w:themeColor="text1"/>
          <w:sz w:val="24"/>
          <w:szCs w:val="24"/>
          <w:shd w:val="clear" w:color="auto" w:fill="FFFFFF"/>
        </w:rPr>
      </w:pPr>
    </w:p>
    <w:p w:rsidR="00570796" w:rsidRDefault="00570796" w:rsidP="00E274CC">
      <w:pPr>
        <w:rPr>
          <w:rFonts w:ascii="Arial" w:hAnsi="Arial" w:cs="Arial"/>
          <w:color w:val="000000" w:themeColor="text1"/>
          <w:sz w:val="24"/>
          <w:szCs w:val="24"/>
          <w:shd w:val="clear" w:color="auto" w:fill="FFFFFF"/>
        </w:rPr>
      </w:pPr>
    </w:p>
    <w:p w:rsidR="00570796" w:rsidRDefault="00570796" w:rsidP="00E274CC">
      <w:pPr>
        <w:rPr>
          <w:rFonts w:ascii="Arial" w:hAnsi="Arial" w:cs="Arial"/>
          <w:color w:val="000000" w:themeColor="text1"/>
          <w:sz w:val="24"/>
          <w:szCs w:val="24"/>
          <w:shd w:val="clear" w:color="auto" w:fill="FFFFFF"/>
        </w:rPr>
      </w:pPr>
    </w:p>
    <w:p w:rsidR="00570796" w:rsidRPr="00E274CC" w:rsidRDefault="00570796" w:rsidP="00E274CC">
      <w:pPr>
        <w:rPr>
          <w:rFonts w:ascii="Arial" w:hAnsi="Arial" w:cs="Arial"/>
          <w:color w:val="000000" w:themeColor="text1"/>
          <w:sz w:val="24"/>
          <w:szCs w:val="24"/>
          <w:shd w:val="clear" w:color="auto" w:fill="FFFFFF"/>
        </w:rPr>
      </w:pPr>
    </w:p>
    <w:p w:rsidR="00E274CC" w:rsidRPr="00E274CC" w:rsidRDefault="00E274CC">
      <w:pPr>
        <w:rPr>
          <w:rStyle w:val="Emphasis"/>
          <w:rFonts w:ascii="Arial" w:hAnsi="Arial" w:cs="Arial"/>
          <w:color w:val="000000" w:themeColor="text1"/>
          <w:sz w:val="24"/>
          <w:szCs w:val="24"/>
          <w:u w:val="single"/>
          <w:shd w:val="clear" w:color="auto" w:fill="FFFFFF"/>
        </w:rPr>
      </w:pPr>
      <w:r w:rsidRPr="00E274CC">
        <w:rPr>
          <w:rStyle w:val="Emphasis"/>
          <w:rFonts w:ascii="Arial" w:hAnsi="Arial" w:cs="Arial"/>
          <w:color w:val="000000" w:themeColor="text1"/>
          <w:sz w:val="24"/>
          <w:szCs w:val="24"/>
          <w:u w:val="single"/>
          <w:shd w:val="clear" w:color="auto" w:fill="FFFFFF"/>
        </w:rPr>
        <w:lastRenderedPageBreak/>
        <w:t>2012 Question 21</w:t>
      </w:r>
    </w:p>
    <w:p w:rsidR="00E274CC" w:rsidRDefault="00E274CC">
      <w:pPr>
        <w:rPr>
          <w:rFonts w:ascii="Arial" w:hAnsi="Arial" w:cs="Arial"/>
          <w:color w:val="000000" w:themeColor="text1"/>
          <w:sz w:val="24"/>
          <w:szCs w:val="24"/>
          <w:shd w:val="clear" w:color="auto" w:fill="FFFFFF"/>
        </w:rPr>
      </w:pPr>
      <w:r w:rsidRPr="00E274CC">
        <w:rPr>
          <w:rFonts w:ascii="Arial" w:hAnsi="Arial" w:cs="Arial"/>
          <w:color w:val="000000" w:themeColor="text1"/>
          <w:sz w:val="24"/>
          <w:szCs w:val="24"/>
          <w:shd w:val="clear" w:color="auto" w:fill="FFFFFF"/>
        </w:rPr>
        <w:t>Describe the advantages of Medicare for Australian citizens. </w:t>
      </w:r>
      <w:r w:rsidRPr="00E274CC">
        <w:rPr>
          <w:rStyle w:val="Strong"/>
          <w:rFonts w:ascii="Arial" w:hAnsi="Arial" w:cs="Arial"/>
          <w:color w:val="000000" w:themeColor="text1"/>
          <w:sz w:val="24"/>
          <w:szCs w:val="24"/>
          <w:shd w:val="clear" w:color="auto" w:fill="FFFFFF"/>
        </w:rPr>
        <w:t>3 Marks</w:t>
      </w:r>
      <w:r w:rsidRPr="00E274CC">
        <w:rPr>
          <w:rFonts w:ascii="Arial" w:hAnsi="Arial" w:cs="Arial"/>
          <w:color w:val="000000" w:themeColor="text1"/>
          <w:sz w:val="24"/>
          <w:szCs w:val="24"/>
          <w:shd w:val="clear" w:color="auto" w:fill="FFFFFF"/>
        </w:rPr>
        <w:t> </w:t>
      </w:r>
    </w:p>
    <w:p w:rsidR="00570796" w:rsidRPr="00E274CC" w:rsidRDefault="00570796" w:rsidP="00570796">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Pr="00E274CC" w:rsidRDefault="00570796">
      <w:pPr>
        <w:rPr>
          <w:rFonts w:ascii="Arial" w:hAnsi="Arial" w:cs="Arial"/>
          <w:color w:val="000000" w:themeColor="text1"/>
          <w:sz w:val="24"/>
          <w:szCs w:val="24"/>
          <w:shd w:val="clear" w:color="auto" w:fill="FFFFFF"/>
        </w:rPr>
      </w:pPr>
    </w:p>
    <w:p w:rsidR="00E274CC" w:rsidRDefault="00E274CC">
      <w:pPr>
        <w:rPr>
          <w:rFonts w:ascii="Arial" w:hAnsi="Arial" w:cs="Arial"/>
          <w:color w:val="7A7A7A"/>
          <w:sz w:val="21"/>
          <w:szCs w:val="21"/>
          <w:shd w:val="clear" w:color="auto" w:fill="FFFFFF"/>
        </w:rPr>
      </w:pPr>
      <w:r>
        <w:rPr>
          <w:noProof/>
          <w:lang w:eastAsia="en-AU"/>
        </w:rPr>
        <w:lastRenderedPageBreak/>
        <w:drawing>
          <wp:inline distT="0" distB="0" distL="0" distR="0" wp14:anchorId="784FAC5C" wp14:editId="33B5C264">
            <wp:extent cx="6645910" cy="15303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1530350"/>
                    </a:xfrm>
                    <a:prstGeom prst="rect">
                      <a:avLst/>
                    </a:prstGeom>
                  </pic:spPr>
                </pic:pic>
              </a:graphicData>
            </a:graphic>
          </wp:inline>
        </w:drawing>
      </w:r>
    </w:p>
    <w:p w:rsidR="00E274CC" w:rsidRDefault="00E274CC" w:rsidP="00E274CC">
      <w:r>
        <w:t xml:space="preserve">Question 21 Sample answer: </w:t>
      </w:r>
    </w:p>
    <w:p w:rsidR="00E274CC" w:rsidRDefault="00E274CC" w:rsidP="00E274CC">
      <w:pPr>
        <w:rPr>
          <w:rFonts w:ascii="Arial" w:hAnsi="Arial" w:cs="Arial"/>
          <w:color w:val="7A7A7A"/>
          <w:sz w:val="21"/>
          <w:szCs w:val="21"/>
          <w:shd w:val="clear" w:color="auto" w:fill="FFFFFF"/>
        </w:rPr>
      </w:pPr>
      <w:r>
        <w:t xml:space="preserve">Medicare is Australia’s universal health care system ensuring equality of access for all Australian citizens to free or partially funded medical, </w:t>
      </w:r>
      <w:proofErr w:type="spellStart"/>
      <w:r>
        <w:t>optometrical</w:t>
      </w:r>
      <w:proofErr w:type="spellEnd"/>
      <w:r>
        <w:t xml:space="preserve"> and hospital care with the option of choosing private health care for other services.</w:t>
      </w:r>
    </w:p>
    <w:p w:rsidR="00E274CC" w:rsidRDefault="00E274CC">
      <w:pPr>
        <w:rPr>
          <w:rStyle w:val="Emphasis"/>
          <w:rFonts w:ascii="Arial" w:hAnsi="Arial" w:cs="Arial"/>
          <w:color w:val="7A7A7A"/>
          <w:sz w:val="21"/>
          <w:szCs w:val="21"/>
          <w:u w:val="single"/>
          <w:shd w:val="clear" w:color="auto" w:fill="FFFFFF"/>
        </w:rPr>
      </w:pPr>
    </w:p>
    <w:p w:rsidR="00E274CC" w:rsidRDefault="00E274CC">
      <w:pPr>
        <w:rPr>
          <w:rStyle w:val="Emphasis"/>
          <w:rFonts w:ascii="Arial" w:hAnsi="Arial" w:cs="Arial"/>
          <w:color w:val="7A7A7A"/>
          <w:sz w:val="21"/>
          <w:szCs w:val="21"/>
          <w:u w:val="single"/>
          <w:shd w:val="clear" w:color="auto" w:fill="FFFFFF"/>
        </w:rPr>
      </w:pPr>
    </w:p>
    <w:p w:rsidR="00E274CC" w:rsidRDefault="00E274CC">
      <w:pPr>
        <w:rPr>
          <w:rStyle w:val="Emphasis"/>
          <w:rFonts w:ascii="Arial" w:hAnsi="Arial" w:cs="Arial"/>
          <w:color w:val="7A7A7A"/>
          <w:sz w:val="21"/>
          <w:szCs w:val="21"/>
          <w:u w:val="single"/>
          <w:shd w:val="clear" w:color="auto" w:fill="FFFFFF"/>
        </w:rPr>
      </w:pPr>
    </w:p>
    <w:p w:rsidR="00E274CC" w:rsidRDefault="00E274CC">
      <w:pPr>
        <w:rPr>
          <w:rStyle w:val="Emphasis"/>
          <w:rFonts w:ascii="Arial" w:hAnsi="Arial" w:cs="Arial"/>
          <w:color w:val="7A7A7A"/>
          <w:sz w:val="21"/>
          <w:szCs w:val="21"/>
          <w:u w:val="single"/>
          <w:shd w:val="clear" w:color="auto" w:fill="FFFFFF"/>
        </w:rPr>
      </w:pPr>
    </w:p>
    <w:p w:rsidR="00E274CC" w:rsidRDefault="00E274CC">
      <w:pPr>
        <w:rPr>
          <w:rStyle w:val="Emphasis"/>
          <w:rFonts w:ascii="Arial" w:hAnsi="Arial" w:cs="Arial"/>
          <w:color w:val="7A7A7A"/>
          <w:sz w:val="21"/>
          <w:szCs w:val="21"/>
          <w:u w:val="single"/>
          <w:shd w:val="clear" w:color="auto" w:fill="FFFFFF"/>
        </w:rPr>
      </w:pPr>
    </w:p>
    <w:p w:rsidR="00E274CC" w:rsidRDefault="00E274CC">
      <w:pPr>
        <w:rPr>
          <w:rStyle w:val="Emphasis"/>
          <w:rFonts w:ascii="Arial" w:hAnsi="Arial" w:cs="Arial"/>
          <w:color w:val="7A7A7A"/>
          <w:sz w:val="21"/>
          <w:szCs w:val="21"/>
          <w:u w:val="single"/>
          <w:shd w:val="clear" w:color="auto" w:fill="FFFFFF"/>
        </w:rPr>
      </w:pPr>
    </w:p>
    <w:p w:rsidR="00E274CC" w:rsidRDefault="00E274CC">
      <w:pPr>
        <w:rPr>
          <w:rStyle w:val="Emphasis"/>
          <w:rFonts w:ascii="Arial" w:hAnsi="Arial" w:cs="Arial"/>
          <w:color w:val="7A7A7A"/>
          <w:sz w:val="21"/>
          <w:szCs w:val="21"/>
          <w:u w:val="single"/>
          <w:shd w:val="clear" w:color="auto" w:fill="FFFFFF"/>
        </w:rPr>
      </w:pPr>
    </w:p>
    <w:p w:rsidR="00E274CC" w:rsidRDefault="00E274CC">
      <w:pPr>
        <w:rPr>
          <w:rStyle w:val="Emphasis"/>
          <w:rFonts w:ascii="Arial" w:hAnsi="Arial" w:cs="Arial"/>
          <w:color w:val="7A7A7A"/>
          <w:sz w:val="21"/>
          <w:szCs w:val="21"/>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E274CC" w:rsidRDefault="00E274CC">
      <w:pPr>
        <w:rPr>
          <w:rStyle w:val="Emphasis"/>
          <w:rFonts w:ascii="Arial" w:hAnsi="Arial" w:cs="Arial"/>
          <w:color w:val="000000" w:themeColor="text1"/>
          <w:sz w:val="24"/>
          <w:szCs w:val="24"/>
          <w:u w:val="single"/>
          <w:shd w:val="clear" w:color="auto" w:fill="FFFFFF"/>
        </w:rPr>
      </w:pPr>
      <w:r w:rsidRPr="00E274CC">
        <w:rPr>
          <w:rStyle w:val="Emphasis"/>
          <w:rFonts w:ascii="Arial" w:hAnsi="Arial" w:cs="Arial"/>
          <w:color w:val="000000" w:themeColor="text1"/>
          <w:sz w:val="24"/>
          <w:szCs w:val="24"/>
          <w:u w:val="single"/>
          <w:shd w:val="clear" w:color="auto" w:fill="FFFFFF"/>
        </w:rPr>
        <w:lastRenderedPageBreak/>
        <w:t>2014 Questions 22 </w:t>
      </w:r>
    </w:p>
    <w:p w:rsidR="00E274CC" w:rsidRDefault="00E274CC">
      <w:pPr>
        <w:rPr>
          <w:rFonts w:ascii="Arial" w:hAnsi="Arial" w:cs="Arial"/>
          <w:color w:val="000000" w:themeColor="text1"/>
          <w:sz w:val="24"/>
          <w:szCs w:val="24"/>
          <w:shd w:val="clear" w:color="auto" w:fill="FFFFFF"/>
        </w:rPr>
      </w:pPr>
      <w:r w:rsidRPr="00E274CC">
        <w:rPr>
          <w:rFonts w:ascii="Arial" w:hAnsi="Arial" w:cs="Arial"/>
          <w:color w:val="000000" w:themeColor="text1"/>
          <w:sz w:val="24"/>
          <w:szCs w:val="24"/>
          <w:shd w:val="clear" w:color="auto" w:fill="FFFFFF"/>
        </w:rPr>
        <w:t>What are the responsibilities of each of the three levels of government for the delivery of health services in Australia? </w:t>
      </w:r>
      <w:r w:rsidRPr="00E274CC">
        <w:rPr>
          <w:rStyle w:val="Strong"/>
          <w:rFonts w:ascii="Arial" w:hAnsi="Arial" w:cs="Arial"/>
          <w:color w:val="000000" w:themeColor="text1"/>
          <w:sz w:val="24"/>
          <w:szCs w:val="24"/>
          <w:shd w:val="clear" w:color="auto" w:fill="FFFFFF"/>
        </w:rPr>
        <w:t>4 Marks</w:t>
      </w:r>
      <w:r w:rsidRPr="00E274CC">
        <w:rPr>
          <w:rFonts w:ascii="Arial" w:hAnsi="Arial" w:cs="Arial"/>
          <w:color w:val="000000" w:themeColor="text1"/>
          <w:sz w:val="24"/>
          <w:szCs w:val="24"/>
          <w:shd w:val="clear" w:color="auto" w:fill="FFFFFF"/>
        </w:rPr>
        <w:t> </w:t>
      </w:r>
    </w:p>
    <w:p w:rsidR="00570796" w:rsidRPr="00E274CC" w:rsidRDefault="00570796" w:rsidP="00570796">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Pr="00E274CC" w:rsidRDefault="00570796">
      <w:pPr>
        <w:rPr>
          <w:rFonts w:ascii="Arial" w:hAnsi="Arial" w:cs="Arial"/>
          <w:color w:val="000000" w:themeColor="text1"/>
          <w:sz w:val="24"/>
          <w:szCs w:val="24"/>
          <w:shd w:val="clear" w:color="auto" w:fill="FFFFFF"/>
        </w:rPr>
      </w:pPr>
    </w:p>
    <w:p w:rsidR="00E274CC" w:rsidRDefault="00E274CC">
      <w:pPr>
        <w:rPr>
          <w:rFonts w:ascii="Arial" w:hAnsi="Arial" w:cs="Arial"/>
          <w:color w:val="7A7A7A"/>
          <w:sz w:val="21"/>
          <w:szCs w:val="21"/>
          <w:shd w:val="clear" w:color="auto" w:fill="FFFFFF"/>
        </w:rPr>
      </w:pPr>
      <w:r>
        <w:rPr>
          <w:noProof/>
          <w:lang w:eastAsia="en-AU"/>
        </w:rPr>
        <w:lastRenderedPageBreak/>
        <w:drawing>
          <wp:inline distT="0" distB="0" distL="0" distR="0" wp14:anchorId="15818C6E" wp14:editId="742C38D7">
            <wp:extent cx="6645910" cy="30911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3091180"/>
                    </a:xfrm>
                    <a:prstGeom prst="rect">
                      <a:avLst/>
                    </a:prstGeom>
                  </pic:spPr>
                </pic:pic>
              </a:graphicData>
            </a:graphic>
          </wp:inline>
        </w:drawing>
      </w:r>
    </w:p>
    <w:p w:rsidR="00E274CC" w:rsidRDefault="00E274CC">
      <w:pPr>
        <w:rPr>
          <w:rFonts w:ascii="Arial" w:hAnsi="Arial" w:cs="Arial"/>
          <w:color w:val="7A7A7A"/>
          <w:sz w:val="21"/>
          <w:szCs w:val="21"/>
          <w:shd w:val="clear" w:color="auto" w:fill="FFFFFF"/>
        </w:rPr>
      </w:pPr>
    </w:p>
    <w:p w:rsidR="00E274CC" w:rsidRDefault="00E274CC" w:rsidP="00E274CC">
      <w:r>
        <w:t xml:space="preserve">Commonwealth: </w:t>
      </w:r>
      <w:proofErr w:type="spellStart"/>
      <w:r>
        <w:t>eg</w:t>
      </w:r>
      <w:proofErr w:type="spellEnd"/>
      <w:r>
        <w:t xml:space="preserve"> policy development, legislation/laws, funding to state government, Medicare (levy and scheme) and PBS, repatriation hospitals, health promot</w:t>
      </w:r>
      <w:r>
        <w:t>ion strategies</w:t>
      </w:r>
      <w:r>
        <w:t xml:space="preserve"> </w:t>
      </w:r>
    </w:p>
    <w:p w:rsidR="00E274CC" w:rsidRDefault="00E274CC" w:rsidP="00E274CC">
      <w:r>
        <w:t xml:space="preserve">State/Territory: </w:t>
      </w:r>
      <w:proofErr w:type="spellStart"/>
      <w:r>
        <w:t>eg</w:t>
      </w:r>
      <w:proofErr w:type="spellEnd"/>
      <w:r>
        <w:t xml:space="preserve"> health services such as hospitals, mental health services, women’s health, Aboriginal health, de</w:t>
      </w:r>
      <w:r>
        <w:t xml:space="preserve">ntal health, health promotion </w:t>
      </w:r>
    </w:p>
    <w:p w:rsidR="00E274CC" w:rsidRDefault="00E274CC" w:rsidP="00E274CC">
      <w:r>
        <w:t xml:space="preserve">Local: </w:t>
      </w:r>
      <w:proofErr w:type="spellStart"/>
      <w:r>
        <w:t>eg</w:t>
      </w:r>
      <w:proofErr w:type="spellEnd"/>
      <w:r>
        <w:t xml:space="preserve"> enacting policy such as health and hygiene regulations, environmental health and community health services, early childhood centres, sexual health clinics, counselling, health promotion, waste disposal, meals on wheels</w:t>
      </w:r>
    </w:p>
    <w:p w:rsidR="00E274CC" w:rsidRDefault="00E274CC" w:rsidP="00E274CC"/>
    <w:p w:rsidR="00E274CC" w:rsidRDefault="00E274CC" w:rsidP="00E274CC">
      <w:pPr>
        <w:rPr>
          <w:rFonts w:ascii="Arial" w:hAnsi="Arial" w:cs="Arial"/>
          <w:color w:val="7A7A7A"/>
          <w:sz w:val="21"/>
          <w:szCs w:val="21"/>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E274CC" w:rsidRDefault="00E274CC">
      <w:pPr>
        <w:rPr>
          <w:rStyle w:val="Emphasis"/>
          <w:rFonts w:ascii="Arial" w:hAnsi="Arial" w:cs="Arial"/>
          <w:color w:val="000000" w:themeColor="text1"/>
          <w:sz w:val="24"/>
          <w:szCs w:val="24"/>
          <w:u w:val="single"/>
          <w:shd w:val="clear" w:color="auto" w:fill="FFFFFF"/>
        </w:rPr>
      </w:pPr>
      <w:r w:rsidRPr="00E274CC">
        <w:rPr>
          <w:rStyle w:val="Emphasis"/>
          <w:rFonts w:ascii="Arial" w:hAnsi="Arial" w:cs="Arial"/>
          <w:color w:val="000000" w:themeColor="text1"/>
          <w:sz w:val="24"/>
          <w:szCs w:val="24"/>
          <w:u w:val="single"/>
          <w:shd w:val="clear" w:color="auto" w:fill="FFFFFF"/>
        </w:rPr>
        <w:lastRenderedPageBreak/>
        <w:t>2015 Question 21 </w:t>
      </w:r>
    </w:p>
    <w:p w:rsidR="00E274CC" w:rsidRDefault="00E274CC">
      <w:pPr>
        <w:rPr>
          <w:rFonts w:ascii="Arial" w:hAnsi="Arial" w:cs="Arial"/>
          <w:color w:val="000000" w:themeColor="text1"/>
          <w:sz w:val="24"/>
          <w:szCs w:val="24"/>
          <w:shd w:val="clear" w:color="auto" w:fill="FFFFFF"/>
        </w:rPr>
      </w:pPr>
      <w:r w:rsidRPr="00E274CC">
        <w:rPr>
          <w:rFonts w:ascii="Arial" w:hAnsi="Arial" w:cs="Arial"/>
          <w:color w:val="000000" w:themeColor="text1"/>
          <w:sz w:val="24"/>
          <w:szCs w:val="24"/>
          <w:shd w:val="clear" w:color="auto" w:fill="FFFFFF"/>
        </w:rPr>
        <w:t>What are the advantages to Australians of having a public health care system? </w:t>
      </w:r>
      <w:r w:rsidRPr="00E274CC">
        <w:rPr>
          <w:rStyle w:val="Strong"/>
          <w:rFonts w:ascii="Arial" w:hAnsi="Arial" w:cs="Arial"/>
          <w:color w:val="000000" w:themeColor="text1"/>
          <w:sz w:val="24"/>
          <w:szCs w:val="24"/>
          <w:shd w:val="clear" w:color="auto" w:fill="FFFFFF"/>
        </w:rPr>
        <w:t>3 Marks</w:t>
      </w:r>
      <w:r w:rsidRPr="00E274CC">
        <w:rPr>
          <w:rFonts w:ascii="Arial" w:hAnsi="Arial" w:cs="Arial"/>
          <w:color w:val="000000" w:themeColor="text1"/>
          <w:sz w:val="24"/>
          <w:szCs w:val="24"/>
          <w:shd w:val="clear" w:color="auto" w:fill="FFFFFF"/>
        </w:rPr>
        <w:t> </w:t>
      </w:r>
    </w:p>
    <w:p w:rsidR="00570796" w:rsidRPr="00E274CC" w:rsidRDefault="00570796" w:rsidP="00570796">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Default="00570796">
      <w:pPr>
        <w:rPr>
          <w:rFonts w:ascii="Arial" w:hAnsi="Arial" w:cs="Arial"/>
          <w:color w:val="000000" w:themeColor="text1"/>
          <w:sz w:val="24"/>
          <w:szCs w:val="24"/>
          <w:shd w:val="clear" w:color="auto" w:fill="FFFFFF"/>
        </w:rPr>
      </w:pPr>
    </w:p>
    <w:p w:rsidR="00570796" w:rsidRPr="00E274CC" w:rsidRDefault="00570796">
      <w:pPr>
        <w:rPr>
          <w:rFonts w:ascii="Arial" w:hAnsi="Arial" w:cs="Arial"/>
          <w:color w:val="000000" w:themeColor="text1"/>
          <w:sz w:val="24"/>
          <w:szCs w:val="24"/>
          <w:shd w:val="clear" w:color="auto" w:fill="FFFFFF"/>
        </w:rPr>
      </w:pPr>
    </w:p>
    <w:p w:rsidR="00E274CC" w:rsidRDefault="00E274CC">
      <w:pPr>
        <w:rPr>
          <w:rFonts w:ascii="Arial" w:hAnsi="Arial" w:cs="Arial"/>
          <w:color w:val="7A7A7A"/>
          <w:sz w:val="21"/>
          <w:szCs w:val="21"/>
          <w:shd w:val="clear" w:color="auto" w:fill="FFFFFF"/>
        </w:rPr>
      </w:pPr>
      <w:r>
        <w:rPr>
          <w:noProof/>
          <w:lang w:eastAsia="en-AU"/>
        </w:rPr>
        <w:lastRenderedPageBreak/>
        <w:drawing>
          <wp:inline distT="0" distB="0" distL="0" distR="0" wp14:anchorId="214AA2DA" wp14:editId="59E42D56">
            <wp:extent cx="6645910" cy="186499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1864995"/>
                    </a:xfrm>
                    <a:prstGeom prst="rect">
                      <a:avLst/>
                    </a:prstGeom>
                  </pic:spPr>
                </pic:pic>
              </a:graphicData>
            </a:graphic>
          </wp:inline>
        </w:drawing>
      </w:r>
    </w:p>
    <w:p w:rsidR="00E274CC" w:rsidRDefault="00E274CC" w:rsidP="00E274CC">
      <w:r>
        <w:t xml:space="preserve">Sample answer: </w:t>
      </w:r>
    </w:p>
    <w:p w:rsidR="00E274CC" w:rsidRDefault="00E274CC" w:rsidP="00E274CC">
      <w:r>
        <w:t xml:space="preserve">Australia’s public health care system is supported by Medicare. Medicare allows Australians to receive the basic level of health care, including their own choice of general practitioner, or whether to seek private health cover. Medicare provides free or subsidised medical treatment (Pharmaceutical Benefits Scheme) where costs for Medicare is subsidised or free for chronic illnesses. Medicare also provides free public hospital care. Medicare is a diverse system which applies for all Australians. </w:t>
      </w:r>
    </w:p>
    <w:p w:rsidR="00E274CC" w:rsidRDefault="00E274CC" w:rsidP="00E274CC">
      <w:r>
        <w:t xml:space="preserve">Answers could include: </w:t>
      </w:r>
    </w:p>
    <w:p w:rsidR="00E274CC" w:rsidRDefault="00E274CC" w:rsidP="00E274CC">
      <w:r>
        <w:t xml:space="preserve">• Access </w:t>
      </w:r>
    </w:p>
    <w:p w:rsidR="00E274CC" w:rsidRDefault="00E274CC" w:rsidP="00E274CC">
      <w:r>
        <w:t xml:space="preserve">• Free if GP bulk bills/subsidised GP visits </w:t>
      </w:r>
    </w:p>
    <w:p w:rsidR="00E274CC" w:rsidRDefault="00E274CC" w:rsidP="00E274CC">
      <w:r>
        <w:t xml:space="preserve">• Subsidised medication on PBS </w:t>
      </w:r>
    </w:p>
    <w:p w:rsidR="00E274CC" w:rsidRDefault="00E274CC" w:rsidP="00E274CC">
      <w:pPr>
        <w:rPr>
          <w:rFonts w:ascii="Arial" w:hAnsi="Arial" w:cs="Arial"/>
          <w:color w:val="7A7A7A"/>
          <w:sz w:val="21"/>
          <w:szCs w:val="21"/>
          <w:shd w:val="clear" w:color="auto" w:fill="FFFFFF"/>
        </w:rPr>
      </w:pPr>
      <w:r>
        <w:t>• Free treatment in public hospitals</w:t>
      </w:r>
    </w:p>
    <w:p w:rsidR="00E274CC" w:rsidRDefault="00E274CC">
      <w:pPr>
        <w:rPr>
          <w:rStyle w:val="Emphasis"/>
          <w:rFonts w:ascii="Arial" w:hAnsi="Arial" w:cs="Arial"/>
          <w:color w:val="7A7A7A"/>
          <w:sz w:val="21"/>
          <w:szCs w:val="21"/>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570796" w:rsidRDefault="00570796">
      <w:pPr>
        <w:rPr>
          <w:rStyle w:val="Emphasis"/>
          <w:rFonts w:ascii="Arial" w:hAnsi="Arial" w:cs="Arial"/>
          <w:color w:val="000000" w:themeColor="text1"/>
          <w:sz w:val="24"/>
          <w:szCs w:val="24"/>
          <w:u w:val="single"/>
          <w:shd w:val="clear" w:color="auto" w:fill="FFFFFF"/>
        </w:rPr>
      </w:pPr>
    </w:p>
    <w:p w:rsidR="00E274CC" w:rsidRDefault="00E274CC">
      <w:pPr>
        <w:rPr>
          <w:rStyle w:val="Emphasis"/>
          <w:rFonts w:ascii="Arial" w:hAnsi="Arial" w:cs="Arial"/>
          <w:color w:val="000000" w:themeColor="text1"/>
          <w:sz w:val="24"/>
          <w:szCs w:val="24"/>
          <w:u w:val="single"/>
          <w:shd w:val="clear" w:color="auto" w:fill="FFFFFF"/>
        </w:rPr>
      </w:pPr>
      <w:r w:rsidRPr="00E274CC">
        <w:rPr>
          <w:rStyle w:val="Emphasis"/>
          <w:rFonts w:ascii="Arial" w:hAnsi="Arial" w:cs="Arial"/>
          <w:color w:val="000000" w:themeColor="text1"/>
          <w:sz w:val="24"/>
          <w:szCs w:val="24"/>
          <w:u w:val="single"/>
          <w:shd w:val="clear" w:color="auto" w:fill="FFFFFF"/>
        </w:rPr>
        <w:lastRenderedPageBreak/>
        <w:t>2015 Questions 24 </w:t>
      </w:r>
    </w:p>
    <w:p w:rsidR="006573C2" w:rsidRDefault="00E274CC">
      <w:pPr>
        <w:rPr>
          <w:rStyle w:val="Strong"/>
          <w:rFonts w:ascii="Arial" w:hAnsi="Arial" w:cs="Arial"/>
          <w:color w:val="000000" w:themeColor="text1"/>
          <w:sz w:val="24"/>
          <w:szCs w:val="24"/>
          <w:shd w:val="clear" w:color="auto" w:fill="FFFFFF"/>
        </w:rPr>
      </w:pPr>
      <w:r w:rsidRPr="00E274CC">
        <w:rPr>
          <w:rFonts w:ascii="Arial" w:hAnsi="Arial" w:cs="Arial"/>
          <w:color w:val="000000" w:themeColor="text1"/>
          <w:sz w:val="24"/>
          <w:szCs w:val="24"/>
          <w:shd w:val="clear" w:color="auto" w:fill="FFFFFF"/>
        </w:rPr>
        <w:t>To what extent is access to health care facilities and services equitable for all Australians? </w:t>
      </w:r>
      <w:r w:rsidRPr="00E274CC">
        <w:rPr>
          <w:rStyle w:val="Strong"/>
          <w:rFonts w:ascii="Arial" w:hAnsi="Arial" w:cs="Arial"/>
          <w:color w:val="000000" w:themeColor="text1"/>
          <w:sz w:val="24"/>
          <w:szCs w:val="24"/>
          <w:shd w:val="clear" w:color="auto" w:fill="FFFFFF"/>
        </w:rPr>
        <w:t>8 Marks</w:t>
      </w:r>
    </w:p>
    <w:p w:rsidR="00570796" w:rsidRPr="00E274CC" w:rsidRDefault="00570796" w:rsidP="00570796">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0796" w:rsidRPr="00E274CC" w:rsidRDefault="00570796">
      <w:pPr>
        <w:rPr>
          <w:rStyle w:val="Strong"/>
          <w:rFonts w:ascii="Arial" w:hAnsi="Arial" w:cs="Arial"/>
          <w:color w:val="000000" w:themeColor="text1"/>
          <w:sz w:val="24"/>
          <w:szCs w:val="24"/>
          <w:shd w:val="clear" w:color="auto" w:fill="FFFFFF"/>
        </w:rPr>
      </w:pPr>
      <w:bookmarkStart w:id="0" w:name="_GoBack"/>
      <w:bookmarkEnd w:id="0"/>
    </w:p>
    <w:p w:rsidR="00E274CC" w:rsidRDefault="00E274CC">
      <w:r>
        <w:rPr>
          <w:noProof/>
          <w:lang w:eastAsia="en-AU"/>
        </w:rPr>
        <w:lastRenderedPageBreak/>
        <w:drawing>
          <wp:inline distT="0" distB="0" distL="0" distR="0" wp14:anchorId="1995A8C3" wp14:editId="0857D5CE">
            <wp:extent cx="6645910" cy="438912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4389120"/>
                    </a:xfrm>
                    <a:prstGeom prst="rect">
                      <a:avLst/>
                    </a:prstGeom>
                  </pic:spPr>
                </pic:pic>
              </a:graphicData>
            </a:graphic>
          </wp:inline>
        </w:drawing>
      </w:r>
    </w:p>
    <w:p w:rsidR="00E274CC" w:rsidRDefault="00E274CC">
      <w:r>
        <w:t xml:space="preserve">Sample answer: </w:t>
      </w:r>
    </w:p>
    <w:p w:rsidR="00E274CC" w:rsidRDefault="00E274CC">
      <w:r>
        <w:t xml:space="preserve">It is to a moderate extent that health care facilities and services are equitable for all Australians as there are significant concerns for subgroups of the population including Aboriginal and Torres Strait Islanders (ATSIS), those of low socioeconomic status (SES), those living in rural and remote areas, and migrant groups who experience a lower quality of health. ATSIS experience a significantly lower life expectancy (12 years less) than </w:t>
      </w:r>
      <w:proofErr w:type="spellStart"/>
      <w:r>
        <w:t>nonATSIS</w:t>
      </w:r>
      <w:proofErr w:type="spellEnd"/>
      <w:r>
        <w:t xml:space="preserve"> and are more likely to die from preventative causes of disease. Although there are programs to enable them to access medical services, they still experience a significantly lower health status. This is shared by those of lower SES, who have limited access to health services because of lack of affordability. Although Medicare provides free treatment for all, the choice of doctor or hospital is not allowed and there are usually long waiting lists for elective surgery. Similarly those living in rural and remote areas experience accessibility issues as a result of distance and the generally limited amount of health services available. The government, aware of this inequitable distribution, funds the Royal Flying Doctor service in an attempt to provide health care assistance to those in rural and remote areas with great success. In addition, migrant populations generally experience inequitable services as a result of language barriers. Governments have made attempt to change this through provision of information in a multiplicity of languages. Thus, although there is significant difference between the accessibility and affordability of services the government is making efforts to amend this. </w:t>
      </w:r>
    </w:p>
    <w:p w:rsidR="00E274CC" w:rsidRDefault="00E274CC">
      <w:r>
        <w:t xml:space="preserve">Answers could include: </w:t>
      </w:r>
    </w:p>
    <w:p w:rsidR="00E274CC" w:rsidRDefault="00E274CC">
      <w:r>
        <w:t xml:space="preserve">• Equity: Medicare, public health care services/facilities, Pharmaceutical Benefits Scheme </w:t>
      </w:r>
    </w:p>
    <w:p w:rsidR="00E274CC" w:rsidRDefault="00E274CC">
      <w:r>
        <w:t xml:space="preserve">• Inequities related to socioeconomic, sociocultural or environmental determinants </w:t>
      </w:r>
    </w:p>
    <w:p w:rsidR="00E274CC" w:rsidRDefault="00E274CC">
      <w:r>
        <w:t>• Health promotion initiatives designed to address equity issues</w:t>
      </w:r>
    </w:p>
    <w:p w:rsidR="00E274CC" w:rsidRDefault="00E274CC">
      <w:r>
        <w:t xml:space="preserve">• Groups experiencing health inequities, </w:t>
      </w:r>
      <w:proofErr w:type="spellStart"/>
      <w:r>
        <w:t>eg</w:t>
      </w:r>
      <w:proofErr w:type="spellEnd"/>
      <w:r>
        <w:t xml:space="preserve"> Aboriginal and Torres Strait Islander peoples, people living in rural and remot</w:t>
      </w:r>
      <w:r>
        <w:t>e areas, overseas born people</w:t>
      </w:r>
    </w:p>
    <w:sectPr w:rsidR="00E274CC" w:rsidSect="00E274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CC"/>
    <w:rsid w:val="00570796"/>
    <w:rsid w:val="006573C2"/>
    <w:rsid w:val="00E274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2EF8"/>
  <w15:chartTrackingRefBased/>
  <w15:docId w15:val="{2398F6F8-3974-4A29-9D83-D2D477E3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274CC"/>
    <w:rPr>
      <w:i/>
      <w:iCs/>
    </w:rPr>
  </w:style>
  <w:style w:type="character" w:styleId="Strong">
    <w:name w:val="Strong"/>
    <w:basedOn w:val="DefaultParagraphFont"/>
    <w:uiPriority w:val="22"/>
    <w:qFormat/>
    <w:rsid w:val="00E274CC"/>
    <w:rPr>
      <w:b/>
      <w:bCs/>
    </w:rPr>
  </w:style>
  <w:style w:type="paragraph" w:styleId="BalloonText">
    <w:name w:val="Balloon Text"/>
    <w:basedOn w:val="Normal"/>
    <w:link w:val="BalloonTextChar"/>
    <w:uiPriority w:val="99"/>
    <w:semiHidden/>
    <w:unhideWhenUsed/>
    <w:rsid w:val="00570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cp:lastPrinted>2017-11-16T01:15:00Z</cp:lastPrinted>
  <dcterms:created xsi:type="dcterms:W3CDTF">2017-11-16T01:01:00Z</dcterms:created>
  <dcterms:modified xsi:type="dcterms:W3CDTF">2017-11-16T01:17:00Z</dcterms:modified>
</cp:coreProperties>
</file>