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B2" w:rsidRPr="00E468B2" w:rsidRDefault="00E468B2" w:rsidP="00E468B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en-AU"/>
        </w:rPr>
      </w:pPr>
      <w:r w:rsidRPr="00E468B2">
        <w:rPr>
          <w:rFonts w:eastAsia="Times New Roman" w:cstheme="minorHAnsi"/>
          <w:b/>
          <w:sz w:val="24"/>
          <w:szCs w:val="24"/>
          <w:lang w:eastAsia="en-AU"/>
        </w:rPr>
        <w:t>VIDEO 1</w:t>
      </w:r>
    </w:p>
    <w:p w:rsidR="00E468B2" w:rsidRPr="00E468B2" w:rsidRDefault="00E468B2" w:rsidP="00E46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Watch the video explaining Public and Private Health and answer the following questions:</w:t>
      </w:r>
    </w:p>
    <w:p w:rsidR="00E468B2" w:rsidRPr="00E468B2" w:rsidRDefault="00E468B2" w:rsidP="00E46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are the two tiers to the Australian Health Care System?</w:t>
      </w:r>
    </w:p>
    <w:p w:rsidR="00E468B2" w:rsidRPr="00E468B2" w:rsidRDefault="00E468B2" w:rsidP="00E46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are the Characteristics of the Public Health System?</w:t>
      </w:r>
    </w:p>
    <w:p w:rsidR="00E468B2" w:rsidRPr="00E468B2" w:rsidRDefault="00E468B2" w:rsidP="00E46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things do we need to remember about public health care and Medicare?</w:t>
      </w:r>
    </w:p>
    <w:p w:rsidR="00E468B2" w:rsidRPr="00E468B2" w:rsidRDefault="00E468B2" w:rsidP="00E46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is the private health care system and what does it include?</w:t>
      </w:r>
    </w:p>
    <w:p w:rsidR="00E468B2" w:rsidRPr="00E468B2" w:rsidRDefault="00E468B2" w:rsidP="00E46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E468B2">
        <w:rPr>
          <w:rFonts w:eastAsia="Times New Roman" w:cstheme="minorHAnsi"/>
          <w:sz w:val="24"/>
          <w:szCs w:val="24"/>
          <w:lang w:eastAsia="en-AU"/>
        </w:rPr>
        <w:t>What things do we need to remember about the private health care system?</w:t>
      </w:r>
    </w:p>
    <w:p w:rsidR="00E468B2" w:rsidRPr="00E468B2" w:rsidRDefault="00E468B2" w:rsidP="00E468B2">
      <w:pPr>
        <w:spacing w:before="100" w:beforeAutospacing="1" w:after="100" w:afterAutospacing="1" w:line="240" w:lineRule="auto"/>
        <w:rPr>
          <w:rFonts w:ascii="Advent Pro" w:eastAsia="Times New Roman" w:hAnsi="Advent Pro" w:cs="Times New Roman"/>
          <w:color w:val="878787"/>
          <w:sz w:val="20"/>
          <w:szCs w:val="20"/>
          <w:lang w:eastAsia="en-AU"/>
        </w:rPr>
      </w:pPr>
      <w:bookmarkStart w:id="0" w:name="_GoBack"/>
      <w:bookmarkEnd w:id="0"/>
    </w:p>
    <w:sectPr w:rsidR="00E468B2" w:rsidRPr="00E468B2" w:rsidSect="00E46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D1F"/>
    <w:multiLevelType w:val="multilevel"/>
    <w:tmpl w:val="EDA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701755"/>
    <w:multiLevelType w:val="multilevel"/>
    <w:tmpl w:val="BC0E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40744"/>
    <w:multiLevelType w:val="multilevel"/>
    <w:tmpl w:val="F822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B20FC"/>
    <w:multiLevelType w:val="multilevel"/>
    <w:tmpl w:val="45A2C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9172C"/>
    <w:multiLevelType w:val="multilevel"/>
    <w:tmpl w:val="63DC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2"/>
    <w:rsid w:val="00E468B2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1BAC"/>
  <w15:chartTrackingRefBased/>
  <w15:docId w15:val="{917CD5D4-2DD5-4365-BE66-FC1DF1B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2018-11-07T23:16:00Z</dcterms:created>
  <dcterms:modified xsi:type="dcterms:W3CDTF">2018-11-07T23:21:00Z</dcterms:modified>
</cp:coreProperties>
</file>